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5106"/>
        <w:jc w:val="both"/>
        <w:rPr>
          <w:rFonts w:cs="ArialMT" w:asciiTheme="majorHAnsi" w:hAnsiTheme="majorHAnsi"/>
          <w:color w:val="000000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1479550</wp:posOffset>
            </wp:positionH>
            <wp:positionV relativeFrom="margin">
              <wp:posOffset>-394970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5106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   </w:t>
      </w:r>
    </w:p>
    <w:p>
      <w:pPr>
        <w:spacing w:after="0"/>
        <w:jc w:val="both"/>
        <w:rPr>
          <w:u w:val="dotted"/>
        </w:rPr>
      </w:pPr>
    </w:p>
    <w:p>
      <w:pPr>
        <w:spacing w:after="0"/>
        <w:ind w:left="5103" w:right="440" w:hanging="5103"/>
        <w:jc w:val="both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Bulletin d’inscription 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Cours d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e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calligraphie</w:t>
      </w:r>
      <w:bookmarkStart w:id="1" w:name="_GoBack"/>
      <w:bookmarkEnd w:id="1"/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 chinoise</w:t>
      </w:r>
    </w:p>
    <w:p>
      <w:pPr>
        <w:spacing w:after="0"/>
        <w:ind w:left="5103" w:right="440" w:hanging="5103"/>
        <w:jc w:val="center"/>
        <w:rPr>
          <w:rFonts w:hint="eastAsia" w:cs="Arial-BoldMT" w:asciiTheme="majorHAnsi" w:hAnsiTheme="majorHAnsi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202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-202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  <w:lang w:val="en-US" w:eastAsia="zh-CN"/>
        </w:rPr>
        <w:t>3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/>
          <w:bCs/>
          <w:color w:val="000000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/>
          <w:bCs/>
          <w:color w:val="000000"/>
          <w:sz w:val="20"/>
          <w:szCs w:val="20"/>
        </w:rPr>
        <w:t>Adresse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> : 40 avenue de Grande-Bretagne - 63000 Clermont-Ferrand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Téléphone : 04.73.14.11.27 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Courriel : </w:t>
      </w:r>
      <w:r>
        <w:rPr>
          <w:rFonts w:cs="Arial-BoldMT" w:asciiTheme="majorHAnsi" w:hAnsiTheme="majorHAnsi"/>
          <w:bCs/>
          <w:color w:val="2F5597" w:themeColor="accent1" w:themeShade="BF"/>
          <w:sz w:val="20"/>
          <w:szCs w:val="20"/>
        </w:rPr>
        <w:t>contact@confucius-clermont-auvergne.org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>Site Internet : www.confucius-clermont-auvergne.org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Madame</w:t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Mademoiselle</w:t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           </w:t>
      </w: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Monsieur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t>Nom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>Prénom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Adresse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Code postal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>Ville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Téléphone / portable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t>Courriel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>Profession</w:t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</w:pPr>
      <w:r>
        <w:rPr>
          <w:rFonts w:cs="Arial-BoldMT" w:asciiTheme="majorHAnsi" w:hAnsiTheme="majorHAnsi"/>
          <w:bCs/>
          <w:i/>
          <w:color w:val="000000"/>
          <w:sz w:val="20"/>
          <w:szCs w:val="20"/>
        </w:rPr>
        <w:t>Si vous êtes étudiant, merci d’indiquer votre établissement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> </w:t>
      </w:r>
      <w:r>
        <w:rPr>
          <w:rFonts w:cs="Arial-BoldMT" w:asciiTheme="majorHAnsi" w:hAnsiTheme="majorHAnsi"/>
          <w:bCs/>
          <w:i/>
          <w:color w:val="000000"/>
          <w:sz w:val="20"/>
          <w:szCs w:val="20"/>
        </w:rPr>
        <w:t>d’origine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 : </w:t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</w:p>
    <w:p>
      <w:pPr>
        <w:pStyle w:val="6"/>
        <w:jc w:val="both"/>
      </w:pPr>
    </w:p>
    <w:p>
      <w:pPr>
        <w:pStyle w:val="6"/>
        <w:spacing w:line="240" w:lineRule="auto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 </w:t>
      </w:r>
    </w:p>
    <w:p>
      <w:pPr>
        <w:pStyle w:val="6"/>
        <w:spacing w:line="240" w:lineRule="auto"/>
        <w:jc w:val="both"/>
        <w:rPr>
          <w:rFonts w:hint="default" w:asciiTheme="majorHAnsi" w:hAnsiTheme="majorHAnsi"/>
          <w:lang w:val="fr-FR"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hint="default" w:cs="ArialMT" w:asciiTheme="majorHAnsi" w:hAnsiTheme="majorHAnsi"/>
          <w:color w:val="000000"/>
          <w:lang w:val="fr-FR"/>
        </w:rPr>
        <w:t>Année entière (</w:t>
      </w:r>
      <w:r>
        <w:rPr>
          <w:rFonts w:hint="default" w:asciiTheme="majorHAnsi" w:hAnsiTheme="majorHAnsi"/>
          <w:lang w:val="fr-FR"/>
        </w:rPr>
        <w:t xml:space="preserve">jeudi </w:t>
      </w:r>
      <w:r>
        <w:rPr>
          <w:rFonts w:asciiTheme="majorHAnsi" w:hAnsiTheme="majorHAnsi"/>
        </w:rPr>
        <w:t>de 1</w:t>
      </w:r>
      <w:r>
        <w:rPr>
          <w:rFonts w:hint="default" w:asciiTheme="majorHAnsi" w:hAnsiTheme="majorHAnsi"/>
          <w:lang w:val="fr-FR"/>
        </w:rPr>
        <w:t>4</w:t>
      </w:r>
      <w:r>
        <w:rPr>
          <w:rFonts w:asciiTheme="majorHAnsi" w:hAnsiTheme="majorHAnsi"/>
        </w:rPr>
        <w:t>h</w:t>
      </w:r>
      <w:r>
        <w:rPr>
          <w:rFonts w:hint="eastAsia" w:asciiTheme="majorHAnsi" w:hAnsiTheme="majorHAnsi"/>
          <w:lang w:val="en-US" w:eastAsia="zh-CN"/>
        </w:rPr>
        <w:t>00</w:t>
      </w:r>
      <w:r>
        <w:rPr>
          <w:rFonts w:asciiTheme="majorHAnsi" w:hAnsiTheme="majorHAnsi"/>
        </w:rPr>
        <w:t xml:space="preserve"> à 1</w:t>
      </w:r>
      <w:r>
        <w:rPr>
          <w:rFonts w:hint="default" w:asciiTheme="majorHAnsi" w:hAnsiTheme="majorHAnsi"/>
          <w:lang w:val="fr-FR"/>
        </w:rPr>
        <w:t>6</w:t>
      </w:r>
      <w:r>
        <w:rPr>
          <w:rFonts w:asciiTheme="majorHAnsi" w:hAnsiTheme="majorHAnsi"/>
        </w:rPr>
        <w:t>h</w:t>
      </w:r>
      <w:r>
        <w:rPr>
          <w:rFonts w:hint="eastAsia" w:asciiTheme="majorHAnsi" w:hAnsiTheme="majorHAnsi"/>
          <w:lang w:val="en-US" w:eastAsia="zh-CN"/>
        </w:rPr>
        <w:t>00</w:t>
      </w:r>
      <w:r>
        <w:rPr>
          <w:rFonts w:hint="default" w:asciiTheme="majorHAnsi" w:hAnsiTheme="majorHAnsi"/>
          <w:lang w:val="fr-FR" w:eastAsia="zh-CN"/>
        </w:rPr>
        <w:t xml:space="preserve">, </w:t>
      </w:r>
      <w:r>
        <w:rPr>
          <w:rFonts w:hint="eastAsia" w:asciiTheme="majorHAnsi" w:hAnsiTheme="majorHAnsi"/>
          <w:lang w:val="en-US" w:eastAsia="zh-CN"/>
        </w:rPr>
        <w:t>du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29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sept.</w:t>
      </w:r>
      <w:r>
        <w:rPr>
          <w:rFonts w:asciiTheme="majorHAnsi" w:hAnsiTheme="majorHAnsi"/>
        </w:rPr>
        <w:t xml:space="preserve"> 202</w:t>
      </w:r>
      <w:r>
        <w:rPr>
          <w:rFonts w:hint="eastAsia" w:asciiTheme="majorHAnsi" w:hAnsiTheme="majorHAnsi"/>
          <w:lang w:val="en-US" w:eastAsia="zh-CN"/>
        </w:rPr>
        <w:t>2</w:t>
      </w:r>
      <w:r>
        <w:rPr>
          <w:rFonts w:hint="default" w:asciiTheme="majorHAnsi" w:hAnsiTheme="majorHAnsi"/>
          <w:lang w:val="fr-FR" w:eastAsia="zh-CN"/>
        </w:rPr>
        <w:t xml:space="preserve"> au</w:t>
      </w:r>
      <w:r>
        <w:rPr>
          <w:rFonts w:asciiTheme="majorHAnsi" w:hAnsiTheme="majorHAnsi"/>
        </w:rPr>
        <w:t xml:space="preserve">  </w:t>
      </w:r>
      <w:r>
        <w:rPr>
          <w:rFonts w:hint="default" w:asciiTheme="majorHAnsi" w:hAnsiTheme="majorHAnsi"/>
          <w:lang w:val="fr-FR"/>
        </w:rPr>
        <w:t xml:space="preserve">22 juin </w:t>
      </w:r>
      <w:r>
        <w:rPr>
          <w:rFonts w:asciiTheme="majorHAnsi" w:hAnsiTheme="majorHAnsi"/>
        </w:rPr>
        <w:t>202</w:t>
      </w:r>
      <w:r>
        <w:rPr>
          <w:rFonts w:hint="default" w:asciiTheme="majorHAnsi" w:hAnsiTheme="majorHAnsi"/>
          <w:lang w:val="fr-FR"/>
        </w:rPr>
        <w:t>3</w:t>
      </w:r>
      <w:r>
        <w:rPr>
          <w:rFonts w:asciiTheme="majorHAnsi" w:hAnsiTheme="majorHAnsi"/>
        </w:rPr>
        <w:t>)</w:t>
      </w:r>
    </w:p>
    <w:p>
      <w:pPr>
        <w:pStyle w:val="6"/>
        <w:spacing w:line="240" w:lineRule="auto"/>
        <w:jc w:val="both"/>
        <w:rPr>
          <w:rFonts w:hint="default" w:asciiTheme="majorHAnsi" w:hAnsiTheme="majorHAnsi"/>
          <w:lang w:val="fr-FR"/>
        </w:rPr>
      </w:pPr>
      <w:r>
        <w:rPr>
          <w:rFonts w:hint="default" w:cs="ArialMT" w:asciiTheme="majorHAnsi" w:hAnsiTheme="majorHAnsi"/>
          <w:color w:val="000000"/>
          <w:lang w:val="fr-FR"/>
        </w:rPr>
        <w:t xml:space="preserve"> </w:t>
      </w:r>
      <w:r>
        <w:rPr>
          <w:rFonts w:hint="default" w:cs="ArialMT"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</w:p>
    <w:p>
      <w:pPr>
        <w:pStyle w:val="6"/>
        <w:jc w:val="both"/>
        <w:rPr>
          <w:rFonts w:asciiTheme="majorHAnsi" w:hAnsiTheme="majorHAnsi"/>
        </w:rPr>
      </w:pPr>
      <w:r>
        <w:rPr>
          <w:rFonts w:hint="default" w:asciiTheme="majorHAnsi" w:hAnsiTheme="majorHAnsi"/>
          <w:lang w:val="fr-FR"/>
        </w:rPr>
        <w:t>Le tarif est de 315</w:t>
      </w:r>
      <w:r>
        <w:rPr>
          <w:rFonts w:asciiTheme="majorHAnsi" w:hAnsiTheme="majorHAnsi"/>
          <w:b/>
        </w:rPr>
        <w:t>€</w:t>
      </w:r>
      <w:r>
        <w:rPr>
          <w:rFonts w:hint="default" w:asciiTheme="majorHAnsi" w:hAnsiTheme="majorHAnsi"/>
          <w:b/>
          <w:lang w:val="fr-FR"/>
        </w:rPr>
        <w:t xml:space="preserve"> </w:t>
      </w:r>
      <w:r>
        <w:rPr>
          <w:rFonts w:asciiTheme="majorHAnsi" w:hAnsiTheme="majorHAnsi"/>
        </w:rPr>
        <w:t> pour</w:t>
      </w:r>
      <w:r>
        <w:rPr>
          <w:rFonts w:hint="default" w:asciiTheme="majorHAnsi" w:hAnsiTheme="majorHAnsi"/>
          <w:lang w:val="fr-FR"/>
        </w:rPr>
        <w:t xml:space="preserve"> 6</w:t>
      </w:r>
      <w:r>
        <w:rPr>
          <w:rFonts w:asciiTheme="majorHAnsi" w:hAnsiTheme="majorHAnsi"/>
        </w:rPr>
        <w:t xml:space="preserve">0h de cours (2h par semaine sur </w:t>
      </w:r>
      <w:r>
        <w:rPr>
          <w:rFonts w:hint="default" w:asciiTheme="majorHAnsi" w:hAnsiTheme="majorHAnsi"/>
          <w:lang w:val="fr-FR"/>
        </w:rPr>
        <w:t>30</w:t>
      </w:r>
      <w:r>
        <w:rPr>
          <w:rFonts w:asciiTheme="majorHAnsi" w:hAnsiTheme="majorHAnsi"/>
        </w:rPr>
        <w:t xml:space="preserve"> semaines hors vacances scolaires)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cs="ArialMT" w:asciiTheme="majorHAnsi" w:hAnsiTheme="majorHAnsi"/>
          <w:color w:val="000000"/>
          <w:lang w:val="fr-FR"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hint="default" w:cs="ArialMT" w:asciiTheme="majorHAnsi" w:hAnsiTheme="majorHAnsi"/>
          <w:color w:val="000000"/>
          <w:lang w:val="fr-FR"/>
        </w:rPr>
        <w:t>demi-année.</w:t>
      </w:r>
    </w:p>
    <w:p>
      <w:pPr>
        <w:autoSpaceDE w:val="0"/>
        <w:autoSpaceDN w:val="0"/>
        <w:adjustRightInd w:val="0"/>
        <w:spacing w:after="0" w:line="240" w:lineRule="auto"/>
        <w:ind w:right="-284" w:firstLine="480" w:firstLineChars="200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Cycle 1 </w:t>
      </w:r>
      <w:r>
        <w:rPr>
          <w:rFonts w:asciiTheme="majorHAnsi" w:hAnsiTheme="majorHAnsi"/>
        </w:rPr>
        <w:t>(</w:t>
      </w:r>
      <w:r>
        <w:rPr>
          <w:rFonts w:hint="eastAsia" w:asciiTheme="majorHAnsi" w:hAnsiTheme="majorHAnsi"/>
          <w:lang w:val="en-US" w:eastAsia="zh-CN"/>
        </w:rPr>
        <w:t>du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29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sept.</w:t>
      </w:r>
      <w:r>
        <w:rPr>
          <w:rFonts w:asciiTheme="majorHAnsi" w:hAnsiTheme="majorHAnsi"/>
        </w:rPr>
        <w:t xml:space="preserve"> 202</w:t>
      </w:r>
      <w:r>
        <w:rPr>
          <w:rFonts w:hint="eastAsia" w:asciiTheme="majorHAnsi" w:hAnsiTheme="majorHAnsi"/>
          <w:lang w:val="en-US" w:eastAsia="zh-CN"/>
        </w:rPr>
        <w:t>2</w:t>
      </w:r>
      <w:r>
        <w:rPr>
          <w:rFonts w:hint="default" w:asciiTheme="majorHAnsi" w:hAnsiTheme="majorHAnsi"/>
          <w:lang w:val="fr-FR" w:eastAsia="zh-CN"/>
        </w:rPr>
        <w:t xml:space="preserve"> au 2 février 2023)</w:t>
      </w:r>
    </w:p>
    <w:p>
      <w:pPr>
        <w:autoSpaceDE w:val="0"/>
        <w:autoSpaceDN w:val="0"/>
        <w:adjustRightInd w:val="0"/>
        <w:spacing w:after="0" w:line="240" w:lineRule="auto"/>
        <w:ind w:right="-284" w:firstLine="480" w:firstLineChars="200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>Cycle 2 (du 9 février au 22 juin 2023)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Le tarif est de </w:t>
      </w:r>
      <w:r>
        <w:rPr>
          <w:rFonts w:hint="default" w:asciiTheme="majorHAnsi" w:hAnsiTheme="majorHAnsi"/>
          <w:lang w:val="fr-FR"/>
        </w:rPr>
        <w:t>17</w:t>
      </w:r>
      <w:r>
        <w:rPr>
          <w:rFonts w:hint="default" w:asciiTheme="majorHAnsi" w:hAnsiTheme="majorHAnsi"/>
          <w:b w:val="0"/>
          <w:bCs w:val="0"/>
          <w:lang w:val="fr-FR"/>
        </w:rPr>
        <w:t>0</w:t>
      </w:r>
      <w:r>
        <w:rPr>
          <w:rFonts w:asciiTheme="majorHAnsi" w:hAnsiTheme="majorHAnsi"/>
          <w:b w:val="0"/>
          <w:bCs w:val="0"/>
        </w:rPr>
        <w:t>€</w:t>
      </w:r>
      <w:r>
        <w:rPr>
          <w:rFonts w:hint="default" w:asciiTheme="majorHAnsi" w:hAnsiTheme="majorHAnsi"/>
          <w:b w:val="0"/>
          <w:bCs w:val="0"/>
          <w:lang w:val="fr-FR"/>
        </w:rPr>
        <w:t xml:space="preserve">  pour </w:t>
      </w:r>
      <w:r>
        <w:rPr>
          <w:rFonts w:hint="default" w:asciiTheme="majorHAnsi" w:hAnsiTheme="majorHAnsi"/>
          <w:lang w:val="fr-FR"/>
        </w:rPr>
        <w:t>30h de cours (</w:t>
      </w:r>
      <w:r>
        <w:rPr>
          <w:rFonts w:asciiTheme="majorHAnsi" w:hAnsiTheme="majorHAnsi"/>
        </w:rPr>
        <w:t xml:space="preserve">2h par semaine sur </w:t>
      </w:r>
      <w:r>
        <w:rPr>
          <w:rFonts w:hint="default" w:asciiTheme="majorHAnsi" w:hAnsiTheme="majorHAnsi"/>
          <w:lang w:val="fr-FR"/>
        </w:rPr>
        <w:t>30</w:t>
      </w:r>
      <w:r>
        <w:rPr>
          <w:rFonts w:asciiTheme="majorHAnsi" w:hAnsiTheme="majorHAnsi"/>
        </w:rPr>
        <w:t xml:space="preserve"> semaines hors vacances scolaires</w:t>
      </w:r>
      <w:r>
        <w:rPr>
          <w:rFonts w:hint="default" w:asciiTheme="majorHAnsi" w:hAnsiTheme="majorHAnsi"/>
          <w:lang w:val="fr-FR"/>
        </w:rPr>
        <w:t xml:space="preserve">). </w:t>
      </w:r>
    </w:p>
    <w:p>
      <w:pPr>
        <w:pStyle w:val="6"/>
        <w:spacing w:line="240" w:lineRule="auto"/>
        <w:jc w:val="both"/>
        <w:rPr>
          <w:rFonts w:hint="default" w:asciiTheme="majorHAnsi" w:hAnsiTheme="majorHAnsi"/>
          <w:lang w:val="fr-FR"/>
        </w:rPr>
      </w:pPr>
    </w:p>
    <w:p>
      <w:pPr>
        <w:pStyle w:val="6"/>
        <w:jc w:val="both"/>
        <w:rPr>
          <w:rFonts w:hint="default" w:asciiTheme="majorHAnsi" w:hAnsiTheme="majorHAnsi"/>
          <w:lang w:val="fr-FR"/>
        </w:rPr>
      </w:pPr>
      <w:r>
        <w:rPr>
          <w:rFonts w:hint="default" w:asciiTheme="majorHAnsi" w:hAnsiTheme="majorHAnsi"/>
          <w:lang w:val="fr-FR"/>
        </w:rPr>
        <w:t xml:space="preserve"> </w:t>
      </w:r>
    </w:p>
    <w:p>
      <w:pPr>
        <w:pStyle w:val="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papier et la peinture sont fournis. Les cours peuvent être assurés sous réserve de 5 participants minimum.</w:t>
      </w:r>
    </w:p>
    <w:p>
      <w:pPr>
        <w:pStyle w:val="6"/>
        <w:jc w:val="both"/>
        <w:rPr>
          <w:rFonts w:asciiTheme="majorHAnsi" w:hAnsiTheme="majorHAnsi"/>
        </w:rPr>
      </w:pP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bookmarkStart w:id="0" w:name="_Hlk488135838"/>
      <w:r>
        <w:rPr>
          <w:rFonts w:asciiTheme="majorHAnsi" w:hAnsiTheme="majorHAnsi"/>
          <w:i/>
        </w:rPr>
        <w:t>Adhésion obligatoire</w:t>
      </w: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Règlement de la totalité des frais exigé à l’inscription.</w:t>
      </w: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</w:t>
      </w:r>
      <w:r>
        <w:rPr>
          <w:rFonts w:asciiTheme="majorHAnsi" w:hAnsiTheme="majorHAnsi"/>
          <w:i/>
          <w:vertAlign w:val="superscript"/>
        </w:rPr>
        <w:t>ème</w:t>
      </w:r>
      <w:r>
        <w:rPr>
          <w:rFonts w:asciiTheme="majorHAnsi" w:hAnsiTheme="majorHAnsi"/>
          <w:i/>
        </w:rPr>
        <w:t xml:space="preserve"> cours les frais d’inscription ne sont pas remboursables.</w:t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tabs>
          <w:tab w:val="left" w:pos="1815"/>
        </w:tabs>
        <w:ind w:left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bookmarkEnd w:id="0"/>
    <w:p>
      <w:pPr>
        <w:pStyle w:val="6"/>
        <w:ind w:left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137160</wp:posOffset>
                </wp:positionV>
                <wp:extent cx="737870" cy="233045"/>
                <wp:effectExtent l="0" t="19050" r="43180" b="3365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33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3" o:spid="_x0000_s1026" o:spt="13" type="#_x0000_t13" style="position:absolute;left:0pt;margin-left:415.1pt;margin-top:10.8pt;height:18.35pt;width:58.1pt;z-index:251661312;v-text-anchor:middle;mso-width-relative:page;mso-height-relative:page;" fillcolor="#4472C4 [3204]" filled="t" stroked="t" coordsize="21600,21600" o:gfxdata="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5O/dO2AAAAAkBAAAPAAAAAAAA&#10;AAEAIAAAACIAAABkcnMvZG93bnJldi54bWxQSwECFAAUAAAACACHTuJAlXEHNIQCAAAiBQAADgAA&#10;AAAAAAABACAAAAAnAQAAZHJzL2Uyb0RvYy54bWxQSwUGAAAAAAYABgBZAQAAHQYAAAAA&#10;" adj="18189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tabs>
          <w:tab w:val="left" w:pos="1515"/>
        </w:tabs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autoSpaceDE w:val="0"/>
        <w:autoSpaceDN w:val="0"/>
        <w:adjustRightInd w:val="0"/>
        <w:spacing w:after="0" w:line="480" w:lineRule="auto"/>
        <w:ind w:left="4255" w:right="-568" w:hanging="3830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MT" w:asciiTheme="majorHAnsi" w:hAnsiTheme="majorHAnsi"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278755" cy="1035050"/>
                <wp:effectExtent l="0" t="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035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Bulletin d’adhésion à l’association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Confucius Clermont-Ferrand Auvergne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2011-2022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2.8pt;margin-top:8.65pt;height:81.5pt;width:415.65pt;z-index:251660288;v-text-anchor:middle;mso-width-relative:page;mso-height-relative:page;" filled="f" stroked="t" coordsize="21600,21600" o:gfxdata="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S8uMzYAAAACQEAAA8AAAAAAAAAAQAgAAAAIgAAAGRycy9kb3ducmV2LnhtbFBLAQIU&#10;ABQAAAAIAIdO4kAQ54OoZQIAANoEAAAOAAAAAAAAAAEAIAAAACc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Bulletin d’adhésion à l’association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Confucius Clermont-Ferrand Auvergne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2011-2022</w:t>
                      </w:r>
                    </w:p>
                    <w:p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pStyle w:val="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Toute inscription aux activités nécessite une adhésion à l’association d’un montant de </w:t>
      </w:r>
      <w:r>
        <w:rPr>
          <w:rFonts w:asciiTheme="majorHAnsi" w:hAnsiTheme="majorHAnsi"/>
          <w:b/>
          <w:szCs w:val="24"/>
        </w:rPr>
        <w:t>20 € par an</w:t>
      </w:r>
      <w:r>
        <w:rPr>
          <w:rFonts w:asciiTheme="majorHAnsi" w:hAnsiTheme="majorHAnsi"/>
          <w:szCs w:val="24"/>
        </w:rPr>
        <w:t>.</w:t>
      </w:r>
    </w:p>
    <w:p>
      <w:pPr>
        <w:pStyle w:val="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 vous êtes aussi inscrit à un autre cours, une seule adhésion est nécessaire.</w:t>
      </w:r>
    </w:p>
    <w:p>
      <w:pPr>
        <w:pStyle w:val="6"/>
        <w:jc w:val="both"/>
        <w:rPr>
          <w:rFonts w:asciiTheme="majorHAnsi" w:hAnsiTheme="majorHAnsi"/>
          <w:szCs w:val="24"/>
        </w:rPr>
      </w:pPr>
    </w:p>
    <w:p>
      <w:pPr>
        <w:pStyle w:val="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Monsieur/Madame…………………………………………………………………………………déclare adhérer à l'association, et s'engage à verser la cotisation de 20 €.  </w:t>
      </w: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 w:asciiTheme="majorHAnsi" w:hAnsiTheme="majorHAnsi"/>
          <w:bCs/>
          <w:color w:val="000000"/>
        </w:rPr>
      </w:pPr>
    </w:p>
    <w:p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Autorisez-vous l’association à utiliser votre image à des fins non commerciales sur tout type de support (affiche, site Internet, etc.) ?</w:t>
      </w:r>
    </w:p>
    <w:p>
      <w:pPr>
        <w:jc w:val="both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asciiTheme="majorHAnsi" w:hAnsiTheme="majorHAnsi"/>
        </w:rPr>
        <w:t>OUI</w:t>
      </w:r>
    </w:p>
    <w:p>
      <w:pPr>
        <w:jc w:val="both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asciiTheme="majorHAnsi" w:hAnsiTheme="majorHAnsi"/>
        </w:rPr>
        <w:t xml:space="preserve"> NON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sz w:val="24"/>
        </w:rPr>
        <w:t>Date et signature</w:t>
      </w:r>
      <w:r>
        <w:rPr>
          <w:rFonts w:cs="ArialMT" w:asciiTheme="majorHAnsi" w:hAnsiTheme="majorHAnsi"/>
          <w:color w:val="000000"/>
          <w:sz w:val="24"/>
        </w:rPr>
        <w:t xml:space="preserve"> </w:t>
      </w:r>
      <w:r>
        <w:rPr>
          <w:rFonts w:cs="ArialMT" w:asciiTheme="majorHAnsi" w:hAnsiTheme="majorHAnsi"/>
          <w:color w:val="000000"/>
        </w:rPr>
        <w:t xml:space="preserve">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MT" w:asciiTheme="majorHAnsi" w:hAnsiTheme="majorHAnsi"/>
          <w:b/>
          <w:i/>
          <w:color w:val="000000"/>
        </w:rPr>
      </w:pP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>Adhésion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</w:rPr>
      </w:pPr>
    </w:p>
    <w:p>
      <w:pPr>
        <w:jc w:val="right"/>
        <w:rPr>
          <w:rFonts w:cs="ArialMT" w:asciiTheme="majorHAnsi" w:hAnsiTheme="majorHAnsi"/>
        </w:rPr>
      </w:pPr>
    </w:p>
    <w:p>
      <w:pPr>
        <w:tabs>
          <w:tab w:val="left" w:pos="2415"/>
        </w:tabs>
        <w:rPr>
          <w:rFonts w:cs="ArialMT" w:asciiTheme="majorHAnsi" w:hAnsiTheme="majorHAnsi"/>
        </w:rPr>
      </w:pPr>
      <w:r>
        <w:rPr>
          <w:rFonts w:cs="ArialMT" w:asciiTheme="majorHAnsi" w:hAnsiTheme="majorHAnsi"/>
        </w:rPr>
        <w:tab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99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71"/>
      <w:gridCol w:w="971"/>
      <w:gridCol w:w="437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472C4" w:themeColor="accent1" w:sz="4" w:space="0"/>
          </w:tcBorders>
        </w:tcPr>
        <w:p>
          <w:pPr>
            <w:pStyle w:val="3"/>
            <w:rPr>
              <w:rFonts w:hint="default" w:asciiTheme="majorHAnsi" w:hAnsiTheme="majorHAnsi" w:eastAsiaTheme="majorEastAsia" w:cstheme="majorBidi"/>
              <w:bCs/>
              <w:i/>
              <w:lang w:val="fr-FR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Bulletin d’inscription202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2</w:t>
          </w: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- 202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3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6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1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472C4" w:themeColor="accent1" w:sz="4" w:space="0"/>
          </w:tcBorders>
        </w:tcPr>
        <w:p>
          <w:pPr>
            <w:pStyle w:val="3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472C4" w:themeColor="accent1" w:sz="4" w:space="0"/>
          </w:tcBorders>
        </w:tcPr>
        <w:p>
          <w:pPr>
            <w:pStyle w:val="3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3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472C4" w:themeColor="accent1" w:sz="4" w:space="0"/>
          </w:tcBorders>
        </w:tcPr>
        <w:p>
          <w:pPr>
            <w:pStyle w:val="3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2"/>
      <w:rPr>
        <w:i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E00C48"/>
    <w:rsid w:val="00101F1F"/>
    <w:rsid w:val="00181B0E"/>
    <w:rsid w:val="001A6ABC"/>
    <w:rsid w:val="002321BF"/>
    <w:rsid w:val="0052782F"/>
    <w:rsid w:val="00575499"/>
    <w:rsid w:val="005A0359"/>
    <w:rsid w:val="005F1449"/>
    <w:rsid w:val="00623FEA"/>
    <w:rsid w:val="00667CB3"/>
    <w:rsid w:val="00721B35"/>
    <w:rsid w:val="0074615E"/>
    <w:rsid w:val="00807BB2"/>
    <w:rsid w:val="0088297F"/>
    <w:rsid w:val="00931143"/>
    <w:rsid w:val="00BC09A7"/>
    <w:rsid w:val="00C63BC8"/>
    <w:rsid w:val="00D85FD9"/>
    <w:rsid w:val="00DD30AA"/>
    <w:rsid w:val="00E00C48"/>
    <w:rsid w:val="00F141B5"/>
    <w:rsid w:val="0DDF29B0"/>
    <w:rsid w:val="18126B08"/>
    <w:rsid w:val="216A34B2"/>
    <w:rsid w:val="2CDF353F"/>
    <w:rsid w:val="33FC3A75"/>
    <w:rsid w:val="4A5E0864"/>
    <w:rsid w:val="54687F51"/>
    <w:rsid w:val="633B27A0"/>
    <w:rsid w:val="6C494E84"/>
    <w:rsid w:val="6E6164B5"/>
    <w:rsid w:val="77926567"/>
    <w:rsid w:val="7CD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7">
    <w:name w:val="En-tête Car"/>
    <w:basedOn w:val="5"/>
    <w:link w:val="3"/>
    <w:qFormat/>
    <w:uiPriority w:val="99"/>
  </w:style>
  <w:style w:type="character" w:customStyle="1" w:styleId="8">
    <w:name w:val="Pied de page Car"/>
    <w:basedOn w:val="5"/>
    <w:link w:val="2"/>
    <w:qFormat/>
    <w:uiPriority w:val="99"/>
  </w:style>
  <w:style w:type="character" w:customStyle="1" w:styleId="9">
    <w:name w:val="Sans interligne Car"/>
    <w:basedOn w:val="5"/>
    <w:link w:val="6"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1434</Characters>
  <Lines>14</Lines>
  <Paragraphs>4</Paragraphs>
  <TotalTime>6</TotalTime>
  <ScaleCrop>false</ScaleCrop>
  <LinksUpToDate>false</LinksUpToDate>
  <CharactersWithSpaces>1789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2020-01-29T17:09:00Z</dcterms:created>
  <dc:creator>Institut Confucius</dc:creator>
  <cp:lastModifiedBy>曹胜超</cp:lastModifiedBy>
  <dcterms:modified xsi:type="dcterms:W3CDTF">2022-09-05T16:08:36Z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B6F09B9E0C614F06B595E12F5606E9F0</vt:lpwstr>
  </property>
</Properties>
</file>